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984" w:rsidRDefault="00E24715" w:rsidP="004A42F0">
      <w:pPr>
        <w:spacing w:after="480" w:line="240" w:lineRule="exact"/>
        <w:ind w:right="5387"/>
        <w:rPr>
          <w:b/>
          <w:noProof/>
        </w:rPr>
      </w:pPr>
      <w:r>
        <w:rPr>
          <w:b/>
          <w:noProof/>
        </w:rPr>
        <w:drawing>
          <wp:anchor distT="0" distB="0" distL="114300" distR="114300" simplePos="0" relativeHeight="251656704" behindDoc="0" locked="0" layoutInCell="1" allowOverlap="1" wp14:anchorId="1D135745" wp14:editId="0A07C637">
            <wp:simplePos x="0" y="0"/>
            <wp:positionH relativeFrom="page">
              <wp:posOffset>904875</wp:posOffset>
            </wp:positionH>
            <wp:positionV relativeFrom="page">
              <wp:posOffset>628650</wp:posOffset>
            </wp:positionV>
            <wp:extent cx="5673090" cy="2922905"/>
            <wp:effectExtent l="0" t="0" r="381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F62BB3">
        <w:rPr>
          <w:b/>
          <w:noProof/>
        </w:rPr>
        <mc:AlternateContent>
          <mc:Choice Requires="wps">
            <w:drawing>
              <wp:anchor distT="0" distB="0" distL="114300" distR="114300" simplePos="0" relativeHeight="251658752" behindDoc="0" locked="0" layoutInCell="1" allowOverlap="1" wp14:anchorId="30B40ABB" wp14:editId="060C76FD">
                <wp:simplePos x="0" y="0"/>
                <wp:positionH relativeFrom="page">
                  <wp:posOffset>5306060</wp:posOffset>
                </wp:positionH>
                <wp:positionV relativeFrom="page">
                  <wp:posOffset>2800350</wp:posOffset>
                </wp:positionV>
                <wp:extent cx="1267460" cy="27432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835" w:rsidRPr="00536A81" w:rsidRDefault="001A2627" w:rsidP="00536A81">
                            <w:pPr>
                              <w:jc w:val="center"/>
                            </w:pPr>
                            <w:r>
                              <w:t>73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40ABB" id="_x0000_t202" coordsize="21600,21600" o:spt="202" path="m,l,21600r21600,l21600,xe">
                <v:stroke joinstyle="miter"/>
                <v:path gradientshapeok="t" o:connecttype="rect"/>
              </v:shapetype>
              <v:shape id="Text Box 12" o:spid="_x0000_s1026" type="#_x0000_t202" style="position:absolute;margin-left:417.8pt;margin-top:220.5pt;width:99.8pt;height:2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lBrwIAAKo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" filled="f" stroked="f">
                <v:textbox inset="0,0,0,0">
                  <w:txbxContent>
                    <w:p w:rsidR="00352835" w:rsidRPr="00536A81" w:rsidRDefault="001A2627" w:rsidP="00536A81">
                      <w:pPr>
                        <w:jc w:val="center"/>
                      </w:pPr>
                      <w:r>
                        <w:t>73</w:t>
                      </w:r>
                    </w:p>
                  </w:txbxContent>
                </v:textbox>
                <w10:wrap anchorx="page" anchory="page"/>
              </v:shape>
            </w:pict>
          </mc:Fallback>
        </mc:AlternateContent>
      </w:r>
      <w:r w:rsidR="00F62BB3">
        <w:rPr>
          <w:b/>
          <w:noProof/>
        </w:rPr>
        <mc:AlternateContent>
          <mc:Choice Requires="wps">
            <w:drawing>
              <wp:anchor distT="0" distB="0" distL="114300" distR="114300" simplePos="0" relativeHeight="251657728" behindDoc="0" locked="0" layoutInCell="1" allowOverlap="1" wp14:anchorId="273D6D3A" wp14:editId="7A940F13">
                <wp:simplePos x="0" y="0"/>
                <wp:positionH relativeFrom="page">
                  <wp:posOffset>1584325</wp:posOffset>
                </wp:positionH>
                <wp:positionV relativeFrom="page">
                  <wp:posOffset>2800350</wp:posOffset>
                </wp:positionV>
                <wp:extent cx="1278255" cy="27432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835" w:rsidRPr="00C06726" w:rsidRDefault="001A2627" w:rsidP="00C06726">
                            <w:pPr>
                              <w:jc w:val="center"/>
                            </w:pPr>
                            <w:r>
                              <w:t>22.12.2022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D6D3A" id="Text Box 11" o:spid="_x0000_s1027" type="#_x0000_t202" style="position:absolute;margin-left:124.75pt;margin-top:220.5pt;width:100.65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0cwsAIAALE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" filled="f" stroked="f">
                <v:textbox inset="0,0,0,0">
                  <w:txbxContent>
                    <w:p w:rsidR="00352835" w:rsidRPr="00C06726" w:rsidRDefault="001A2627" w:rsidP="00C06726">
                      <w:pPr>
                        <w:jc w:val="center"/>
                      </w:pPr>
                      <w:r>
                        <w:t>22.12.2022</w:t>
                      </w:r>
                    </w:p>
                  </w:txbxContent>
                </v:textbox>
                <w10:wrap anchorx="page" anchory="page"/>
              </v:shape>
            </w:pict>
          </mc:Fallback>
        </mc:AlternateContent>
      </w:r>
      <w:r w:rsidR="00236D0A" w:rsidRPr="00236D0A">
        <w:rPr>
          <w:b/>
          <w:noProof/>
        </w:rPr>
        <w:t xml:space="preserve">О </w:t>
      </w:r>
      <w:r w:rsidR="001004D5" w:rsidRPr="001004D5">
        <w:rPr>
          <w:b/>
          <w:noProof/>
        </w:rPr>
        <w:t xml:space="preserve">внесении изменений в </w:t>
      </w:r>
      <w:r w:rsidR="00550614">
        <w:rPr>
          <w:b/>
          <w:noProof/>
        </w:rPr>
        <w:t>П</w:t>
      </w:r>
      <w:r w:rsidR="001004D5" w:rsidRPr="001004D5">
        <w:rPr>
          <w:b/>
          <w:noProof/>
        </w:rPr>
        <w:t>оложение о денежном содержании муниципальных служащих Пермского муниципального округа Пермского края, утвержденное решением Думы Пермского муниципального округа Пермского края от 22.09.2022 №</w:t>
      </w:r>
      <w:r w:rsidR="00550614">
        <w:rPr>
          <w:b/>
          <w:noProof/>
        </w:rPr>
        <w:t xml:space="preserve"> 12</w:t>
      </w:r>
    </w:p>
    <w:p w:rsidR="001004D5" w:rsidRPr="00550614" w:rsidRDefault="007E752F" w:rsidP="00550614">
      <w:pPr>
        <w:pStyle w:val="ConsPlusNormal"/>
        <w:ind w:firstLine="709"/>
        <w:jc w:val="both"/>
        <w:rPr>
          <w:rFonts w:ascii="Times New Roman" w:hAnsi="Times New Roman" w:cs="Times New Roman"/>
          <w:sz w:val="28"/>
          <w:szCs w:val="28"/>
        </w:rPr>
      </w:pPr>
      <w:r w:rsidRPr="00550614">
        <w:rPr>
          <w:rFonts w:ascii="Times New Roman" w:hAnsi="Times New Roman" w:cs="Times New Roman"/>
          <w:noProof/>
          <w:sz w:val="28"/>
          <w:szCs w:val="28"/>
        </w:rPr>
        <w:t>О</w:t>
      </w:r>
      <w:r w:rsidR="001004D5" w:rsidRPr="00550614">
        <w:rPr>
          <w:rFonts w:ascii="Times New Roman" w:hAnsi="Times New Roman" w:cs="Times New Roman"/>
          <w:sz w:val="28"/>
          <w:szCs w:val="28"/>
        </w:rPr>
        <w:t xml:space="preserve"> соответствии со статьей 42 Федерального закона от 06.10.2003 № 131-ФЗ «Об общих принципах организации местного самоуправления в Российской Федерации», </w:t>
      </w:r>
      <w:hyperlink r:id="rId9" w:history="1">
        <w:r w:rsidR="001004D5" w:rsidRPr="00550614">
          <w:rPr>
            <w:rFonts w:ascii="Times New Roman" w:hAnsi="Times New Roman" w:cs="Times New Roman"/>
            <w:sz w:val="28"/>
            <w:szCs w:val="28"/>
          </w:rPr>
          <w:t>статьей 22</w:t>
        </w:r>
      </w:hyperlink>
      <w:r w:rsidR="001004D5" w:rsidRPr="00550614">
        <w:rPr>
          <w:rFonts w:ascii="Times New Roman" w:hAnsi="Times New Roman" w:cs="Times New Roman"/>
          <w:sz w:val="28"/>
          <w:szCs w:val="28"/>
        </w:rPr>
        <w:t xml:space="preserve"> Федерального закона от 02.03.2007 № 25-ФЗ «О муниципальной службе в Российской Федерации», </w:t>
      </w:r>
      <w:hyperlink r:id="rId10" w:history="1">
        <w:r w:rsidR="001004D5" w:rsidRPr="00550614">
          <w:rPr>
            <w:rFonts w:ascii="Times New Roman" w:hAnsi="Times New Roman" w:cs="Times New Roman"/>
            <w:sz w:val="28"/>
            <w:szCs w:val="28"/>
          </w:rPr>
          <w:t>разделом 6</w:t>
        </w:r>
      </w:hyperlink>
      <w:r w:rsidR="001004D5" w:rsidRPr="00550614">
        <w:rPr>
          <w:rFonts w:ascii="Times New Roman" w:hAnsi="Times New Roman" w:cs="Times New Roman"/>
          <w:sz w:val="28"/>
          <w:szCs w:val="28"/>
        </w:rPr>
        <w:t xml:space="preserve"> Трудового кодекса Российской Федерации, </w:t>
      </w:r>
      <w:hyperlink r:id="rId11" w:history="1">
        <w:r w:rsidR="001004D5" w:rsidRPr="00550614">
          <w:rPr>
            <w:rFonts w:ascii="Times New Roman" w:hAnsi="Times New Roman" w:cs="Times New Roman"/>
            <w:sz w:val="28"/>
            <w:szCs w:val="28"/>
          </w:rPr>
          <w:t>статьей 12</w:t>
        </w:r>
      </w:hyperlink>
      <w:r w:rsidR="001004D5" w:rsidRPr="00550614">
        <w:rPr>
          <w:rFonts w:ascii="Times New Roman" w:hAnsi="Times New Roman" w:cs="Times New Roman"/>
          <w:sz w:val="28"/>
          <w:szCs w:val="28"/>
        </w:rPr>
        <w:t xml:space="preserve"> Закона Пермского края от 04.05.2008 № 228-ПК «О муниципальной службе в Пермском крае», Законом Пермского края от 29 апреля 2022 г. № 75-ПК «Об образовании нового муниципального образования Пермский муниципальный округ Пермского края», пунктом 9 части 2 статьи 25 Устава Пермского муниципального округа Пермского края,</w:t>
      </w:r>
    </w:p>
    <w:p w:rsidR="001004D5" w:rsidRPr="001004D5" w:rsidRDefault="001004D5" w:rsidP="00550614">
      <w:pPr>
        <w:widowControl w:val="0"/>
        <w:autoSpaceDE w:val="0"/>
        <w:autoSpaceDN w:val="0"/>
        <w:ind w:firstLine="709"/>
        <w:jc w:val="both"/>
        <w:rPr>
          <w:szCs w:val="28"/>
        </w:rPr>
      </w:pPr>
      <w:r w:rsidRPr="001004D5">
        <w:rPr>
          <w:szCs w:val="28"/>
        </w:rPr>
        <w:t xml:space="preserve">Дума Пермского муниципального округа Пермского края </w:t>
      </w:r>
      <w:r w:rsidR="00180D9D">
        <w:rPr>
          <w:szCs w:val="28"/>
        </w:rPr>
        <w:t>РЕШАЕТ</w:t>
      </w:r>
      <w:bookmarkStart w:id="0" w:name="_GoBack"/>
      <w:bookmarkEnd w:id="0"/>
      <w:r w:rsidRPr="001004D5">
        <w:rPr>
          <w:szCs w:val="28"/>
        </w:rPr>
        <w:t>:</w:t>
      </w:r>
    </w:p>
    <w:p w:rsidR="001004D5" w:rsidRPr="001004D5" w:rsidRDefault="00550614" w:rsidP="00550614">
      <w:pPr>
        <w:widowControl w:val="0"/>
        <w:autoSpaceDE w:val="0"/>
        <w:autoSpaceDN w:val="0"/>
        <w:ind w:firstLine="709"/>
        <w:jc w:val="both"/>
        <w:rPr>
          <w:szCs w:val="28"/>
        </w:rPr>
      </w:pPr>
      <w:r>
        <w:rPr>
          <w:szCs w:val="28"/>
        </w:rPr>
        <w:t xml:space="preserve">1. </w:t>
      </w:r>
      <w:r w:rsidR="001004D5" w:rsidRPr="001004D5">
        <w:rPr>
          <w:szCs w:val="28"/>
        </w:rPr>
        <w:t xml:space="preserve">Внести в </w:t>
      </w:r>
      <w:hyperlink w:anchor="P45" w:history="1">
        <w:r w:rsidR="001004D5" w:rsidRPr="001004D5">
          <w:rPr>
            <w:szCs w:val="28"/>
          </w:rPr>
          <w:t>Положение</w:t>
        </w:r>
      </w:hyperlink>
      <w:r w:rsidR="001004D5" w:rsidRPr="001004D5">
        <w:rPr>
          <w:szCs w:val="28"/>
        </w:rPr>
        <w:t xml:space="preserve"> о денежном содержании муниципальных служащих Пермского муниципального округа Пермского края, утвержденное решением Думы Пермского муниципального округа Пермского края от 22.09.2022 № 12 следующие изменения (далее по тексту - Положение):</w:t>
      </w:r>
    </w:p>
    <w:p w:rsidR="001004D5" w:rsidRPr="001004D5" w:rsidRDefault="001004D5" w:rsidP="00550614">
      <w:pPr>
        <w:widowControl w:val="0"/>
        <w:autoSpaceDE w:val="0"/>
        <w:autoSpaceDN w:val="0"/>
        <w:ind w:firstLine="709"/>
        <w:jc w:val="both"/>
        <w:rPr>
          <w:szCs w:val="28"/>
        </w:rPr>
      </w:pPr>
      <w:r w:rsidRPr="001004D5">
        <w:rPr>
          <w:szCs w:val="28"/>
        </w:rPr>
        <w:t>1.1.</w:t>
      </w:r>
      <w:r w:rsidR="00550614">
        <w:rPr>
          <w:szCs w:val="28"/>
        </w:rPr>
        <w:t xml:space="preserve"> </w:t>
      </w:r>
      <w:r w:rsidRPr="001004D5">
        <w:rPr>
          <w:szCs w:val="28"/>
        </w:rPr>
        <w:t>абза</w:t>
      </w:r>
      <w:r w:rsidR="00550614">
        <w:rPr>
          <w:szCs w:val="28"/>
        </w:rPr>
        <w:t xml:space="preserve">ц второй пункта 2.2. раздела 2 </w:t>
      </w:r>
      <w:r w:rsidRPr="001004D5">
        <w:rPr>
          <w:szCs w:val="28"/>
        </w:rPr>
        <w:t>изложить в следующей редакции:</w:t>
      </w:r>
    </w:p>
    <w:p w:rsidR="001004D5" w:rsidRPr="001004D5" w:rsidRDefault="001004D5" w:rsidP="00550614">
      <w:pPr>
        <w:widowControl w:val="0"/>
        <w:autoSpaceDE w:val="0"/>
        <w:autoSpaceDN w:val="0"/>
        <w:ind w:firstLine="709"/>
        <w:jc w:val="both"/>
        <w:rPr>
          <w:szCs w:val="28"/>
        </w:rPr>
      </w:pPr>
      <w:r w:rsidRPr="001004D5">
        <w:rPr>
          <w:szCs w:val="28"/>
        </w:rPr>
        <w:t>«Выплата денежного содержания муниципальным служащим может производиться за счет межбюджетных трансфертов, предоставляемых из бюджетов других уровней, в том числе для осуществления переданных полномочий.»;</w:t>
      </w:r>
    </w:p>
    <w:p w:rsidR="001004D5" w:rsidRPr="001004D5" w:rsidRDefault="001004D5" w:rsidP="00550614">
      <w:pPr>
        <w:widowControl w:val="0"/>
        <w:autoSpaceDE w:val="0"/>
        <w:autoSpaceDN w:val="0"/>
        <w:ind w:firstLine="709"/>
        <w:jc w:val="both"/>
        <w:rPr>
          <w:szCs w:val="28"/>
        </w:rPr>
      </w:pPr>
      <w:r w:rsidRPr="001004D5">
        <w:rPr>
          <w:szCs w:val="28"/>
        </w:rPr>
        <w:t>1.2. подпункт 3.1.2. пункта 3.1. раздела 3 дополнить абзацем пятым следующего содержания:</w:t>
      </w:r>
    </w:p>
    <w:p w:rsidR="001004D5" w:rsidRPr="001004D5" w:rsidRDefault="001004D5" w:rsidP="00550614">
      <w:pPr>
        <w:widowControl w:val="0"/>
        <w:autoSpaceDE w:val="0"/>
        <w:autoSpaceDN w:val="0"/>
        <w:ind w:firstLine="709"/>
        <w:jc w:val="both"/>
        <w:rPr>
          <w:szCs w:val="28"/>
        </w:rPr>
      </w:pPr>
      <w:r w:rsidRPr="001004D5">
        <w:rPr>
          <w:szCs w:val="28"/>
        </w:rPr>
        <w:t>«4) стимулирующая выплата по результатам деятельности.»;</w:t>
      </w:r>
    </w:p>
    <w:p w:rsidR="001004D5" w:rsidRPr="001004D5" w:rsidRDefault="001004D5" w:rsidP="00550614">
      <w:pPr>
        <w:widowControl w:val="0"/>
        <w:autoSpaceDE w:val="0"/>
        <w:autoSpaceDN w:val="0"/>
        <w:ind w:firstLine="709"/>
        <w:jc w:val="both"/>
        <w:rPr>
          <w:szCs w:val="28"/>
        </w:rPr>
      </w:pPr>
      <w:r w:rsidRPr="001004D5">
        <w:rPr>
          <w:szCs w:val="28"/>
        </w:rPr>
        <w:t>1.3. подпункт 3.1.3. пункта 3.1. раздела 3 изложить в следующей редакции:</w:t>
      </w:r>
    </w:p>
    <w:p w:rsidR="001004D5" w:rsidRPr="001004D5" w:rsidRDefault="001004D5" w:rsidP="00550614">
      <w:pPr>
        <w:widowControl w:val="0"/>
        <w:autoSpaceDE w:val="0"/>
        <w:autoSpaceDN w:val="0"/>
        <w:ind w:firstLine="709"/>
        <w:jc w:val="both"/>
        <w:rPr>
          <w:szCs w:val="28"/>
        </w:rPr>
      </w:pPr>
      <w:r w:rsidRPr="001004D5">
        <w:rPr>
          <w:szCs w:val="28"/>
        </w:rPr>
        <w:lastRenderedPageBreak/>
        <w:t>«3.1.3. Муниципальным служащим могут производиться другие выплаты, предусмотренные федеральными законами, иными нормативными правовыми актами Российской Федерации, законами и иными нормативными правовыми актами Пермского края.»;</w:t>
      </w:r>
    </w:p>
    <w:p w:rsidR="001004D5" w:rsidRPr="001004D5" w:rsidRDefault="001004D5" w:rsidP="00550614">
      <w:pPr>
        <w:widowControl w:val="0"/>
        <w:autoSpaceDE w:val="0"/>
        <w:autoSpaceDN w:val="0"/>
        <w:ind w:firstLine="709"/>
        <w:jc w:val="both"/>
        <w:rPr>
          <w:szCs w:val="28"/>
        </w:rPr>
      </w:pPr>
      <w:r w:rsidRPr="001004D5">
        <w:rPr>
          <w:szCs w:val="28"/>
        </w:rPr>
        <w:t>1.4. в пункте 3.2. раздела 3 слова «стимулирующего фонда органа местного самоуправления» заменить словами «средств, предусмотренных на предоставление стимулирующей выплаты по результатам деятельности»;</w:t>
      </w:r>
    </w:p>
    <w:p w:rsidR="001004D5" w:rsidRPr="001004D5" w:rsidRDefault="001004D5" w:rsidP="00550614">
      <w:pPr>
        <w:widowControl w:val="0"/>
        <w:autoSpaceDE w:val="0"/>
        <w:autoSpaceDN w:val="0"/>
        <w:ind w:firstLine="709"/>
        <w:jc w:val="both"/>
        <w:rPr>
          <w:szCs w:val="28"/>
        </w:rPr>
      </w:pPr>
      <w:r w:rsidRPr="001004D5">
        <w:rPr>
          <w:szCs w:val="28"/>
        </w:rPr>
        <w:t>1.5. пункт 4.1. раздела 4 дополнить абзацем третьим следующего содержания:</w:t>
      </w:r>
    </w:p>
    <w:p w:rsidR="001004D5" w:rsidRPr="001004D5" w:rsidRDefault="001004D5" w:rsidP="00550614">
      <w:pPr>
        <w:widowControl w:val="0"/>
        <w:autoSpaceDE w:val="0"/>
        <w:autoSpaceDN w:val="0"/>
        <w:ind w:firstLine="709"/>
        <w:jc w:val="both"/>
        <w:rPr>
          <w:szCs w:val="28"/>
        </w:rPr>
      </w:pPr>
      <w:r w:rsidRPr="001004D5">
        <w:rPr>
          <w:szCs w:val="28"/>
        </w:rPr>
        <w:t>«Фонд оплаты труда начальников территориальных управлений администрации муниципального округа централизуется в администрации муниципального округа.»;</w:t>
      </w:r>
    </w:p>
    <w:p w:rsidR="001004D5" w:rsidRPr="001004D5" w:rsidRDefault="001004D5" w:rsidP="00550614">
      <w:pPr>
        <w:widowControl w:val="0"/>
        <w:autoSpaceDE w:val="0"/>
        <w:autoSpaceDN w:val="0"/>
        <w:ind w:firstLine="709"/>
        <w:jc w:val="both"/>
        <w:rPr>
          <w:szCs w:val="28"/>
        </w:rPr>
      </w:pPr>
      <w:r w:rsidRPr="001004D5">
        <w:rPr>
          <w:szCs w:val="28"/>
        </w:rPr>
        <w:t>1.6. пункт 4.4. раздела 4 изложить в следующей редакции:</w:t>
      </w:r>
    </w:p>
    <w:p w:rsidR="001004D5" w:rsidRPr="001004D5" w:rsidRDefault="001004D5" w:rsidP="00550614">
      <w:pPr>
        <w:widowControl w:val="0"/>
        <w:autoSpaceDE w:val="0"/>
        <w:autoSpaceDN w:val="0"/>
        <w:ind w:firstLine="709"/>
        <w:jc w:val="both"/>
        <w:rPr>
          <w:szCs w:val="28"/>
        </w:rPr>
      </w:pPr>
      <w:r w:rsidRPr="001004D5">
        <w:rPr>
          <w:szCs w:val="28"/>
        </w:rPr>
        <w:t>«4.4. При формировании фонда оплаты труда дополнительно предусматриваются средства на предоставление стимулирующей выплаты по результатам деятельности в размере до 5% от фонда оплаты труда, сформированного в соответствии с пунктами 4.1 и 4.2 настоящего Положения в пределах норматива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утвержденного постановлением Правительства Пермского края. Размер процента, необходимый для определения объема средств на предоставление стимулирующей выплаты по результатам деятельности, ежегодно утверждается решением Думы о бюджете муниципального округа на соответствующий год.</w:t>
      </w:r>
    </w:p>
    <w:p w:rsidR="001004D5" w:rsidRPr="001004D5" w:rsidRDefault="001004D5" w:rsidP="00550614">
      <w:pPr>
        <w:widowControl w:val="0"/>
        <w:autoSpaceDE w:val="0"/>
        <w:autoSpaceDN w:val="0"/>
        <w:ind w:firstLine="709"/>
        <w:jc w:val="both"/>
        <w:rPr>
          <w:szCs w:val="28"/>
        </w:rPr>
      </w:pPr>
      <w:r w:rsidRPr="001004D5">
        <w:rPr>
          <w:szCs w:val="28"/>
        </w:rPr>
        <w:t>Средства, на</w:t>
      </w:r>
      <w:r w:rsidRPr="001004D5">
        <w:rPr>
          <w:rFonts w:ascii="Calibri" w:hAnsi="Calibri" w:cs="Calibri"/>
          <w:sz w:val="22"/>
        </w:rPr>
        <w:t xml:space="preserve"> </w:t>
      </w:r>
      <w:r w:rsidRPr="001004D5">
        <w:rPr>
          <w:szCs w:val="28"/>
        </w:rPr>
        <w:t>предоставление стимулирующей выплаты по результатам деятельности муниципальным служащим функциональных и территориальных органов администрации муниципального округа централизуются в администрации муниципального округа.»;</w:t>
      </w:r>
    </w:p>
    <w:p w:rsidR="001004D5" w:rsidRPr="001004D5" w:rsidRDefault="001004D5" w:rsidP="00550614">
      <w:pPr>
        <w:widowControl w:val="0"/>
        <w:autoSpaceDE w:val="0"/>
        <w:autoSpaceDN w:val="0"/>
        <w:ind w:firstLine="709"/>
        <w:jc w:val="both"/>
        <w:rPr>
          <w:szCs w:val="28"/>
        </w:rPr>
      </w:pPr>
      <w:r w:rsidRPr="001004D5">
        <w:rPr>
          <w:szCs w:val="28"/>
        </w:rPr>
        <w:t>1.7. в приложении 2 к Положению:</w:t>
      </w:r>
    </w:p>
    <w:p w:rsidR="001004D5" w:rsidRPr="001004D5" w:rsidRDefault="001004D5" w:rsidP="00550614">
      <w:pPr>
        <w:widowControl w:val="0"/>
        <w:autoSpaceDE w:val="0"/>
        <w:autoSpaceDN w:val="0"/>
        <w:ind w:firstLine="709"/>
        <w:jc w:val="both"/>
        <w:rPr>
          <w:szCs w:val="28"/>
        </w:rPr>
      </w:pPr>
      <w:r w:rsidRPr="001004D5">
        <w:rPr>
          <w:szCs w:val="28"/>
        </w:rPr>
        <w:t>1.7.1. в абзаце шестом пункта 1.2. раздела 1 слова «функциональных и территориальных органов, обладающих правами юридического лица» заменить словами «муниципальным служащим функциональных и территориальных органов, обладающих правами юридического лица»;</w:t>
      </w:r>
    </w:p>
    <w:p w:rsidR="001004D5" w:rsidRPr="001004D5" w:rsidRDefault="001004D5" w:rsidP="00550614">
      <w:pPr>
        <w:widowControl w:val="0"/>
        <w:autoSpaceDE w:val="0"/>
        <w:autoSpaceDN w:val="0"/>
        <w:ind w:firstLine="709"/>
        <w:jc w:val="both"/>
        <w:rPr>
          <w:szCs w:val="28"/>
        </w:rPr>
      </w:pPr>
      <w:r w:rsidRPr="001004D5">
        <w:rPr>
          <w:szCs w:val="28"/>
        </w:rPr>
        <w:t>1.7.2. абзац второй пункта 7.4. раздела 7 исключить;</w:t>
      </w:r>
    </w:p>
    <w:p w:rsidR="001004D5" w:rsidRPr="001004D5" w:rsidRDefault="001004D5" w:rsidP="00550614">
      <w:pPr>
        <w:widowControl w:val="0"/>
        <w:autoSpaceDE w:val="0"/>
        <w:autoSpaceDN w:val="0"/>
        <w:ind w:firstLine="709"/>
        <w:jc w:val="both"/>
        <w:rPr>
          <w:szCs w:val="28"/>
        </w:rPr>
      </w:pPr>
      <w:r w:rsidRPr="001004D5">
        <w:rPr>
          <w:szCs w:val="28"/>
        </w:rPr>
        <w:t>1.7.3. раздел 7 дополнить пунктом 7.7. следующего содержания:</w:t>
      </w:r>
    </w:p>
    <w:p w:rsidR="001004D5" w:rsidRPr="001004D5" w:rsidRDefault="001004D5" w:rsidP="00550614">
      <w:pPr>
        <w:widowControl w:val="0"/>
        <w:autoSpaceDE w:val="0"/>
        <w:autoSpaceDN w:val="0"/>
        <w:ind w:firstLine="709"/>
        <w:jc w:val="both"/>
        <w:rPr>
          <w:szCs w:val="28"/>
        </w:rPr>
      </w:pPr>
      <w:r w:rsidRPr="001004D5">
        <w:rPr>
          <w:szCs w:val="28"/>
        </w:rPr>
        <w:t>«Стимулирующая выплата по результатам деятельности за счет средств, предусматриваемых в соответствии с пунктом 4.4. раздела 4 Положения о денежном содержании муниципальных служащих Пермского муниципального округа Пермского края, устанавливается по решению руководителя органа местного самоуправления в порядке, установленном правовым актом органа местного самоуправления.»;</w:t>
      </w:r>
    </w:p>
    <w:p w:rsidR="001004D5" w:rsidRPr="001004D5" w:rsidRDefault="001004D5" w:rsidP="00550614">
      <w:pPr>
        <w:widowControl w:val="0"/>
        <w:autoSpaceDE w:val="0"/>
        <w:autoSpaceDN w:val="0"/>
        <w:ind w:firstLine="709"/>
        <w:jc w:val="both"/>
        <w:rPr>
          <w:szCs w:val="28"/>
        </w:rPr>
      </w:pPr>
      <w:r w:rsidRPr="001004D5">
        <w:rPr>
          <w:szCs w:val="28"/>
        </w:rPr>
        <w:t>1.7.4. раздел 7 дополнить пунктом 7.8. следующего содержания:</w:t>
      </w:r>
    </w:p>
    <w:p w:rsidR="001004D5" w:rsidRPr="001004D5" w:rsidRDefault="001004D5" w:rsidP="00550614">
      <w:pPr>
        <w:widowControl w:val="0"/>
        <w:autoSpaceDE w:val="0"/>
        <w:autoSpaceDN w:val="0"/>
        <w:ind w:firstLine="709"/>
        <w:jc w:val="both"/>
        <w:rPr>
          <w:szCs w:val="28"/>
        </w:rPr>
      </w:pPr>
      <w:r w:rsidRPr="001004D5">
        <w:rPr>
          <w:szCs w:val="28"/>
        </w:rPr>
        <w:t xml:space="preserve">«7.8. Муниципальным служащим могут производиться другие выплаты, предусмотренные федеральными законами, иными нормативными правовыми актами Российской Федерации, законами и иными нормативными правовыми </w:t>
      </w:r>
      <w:r w:rsidRPr="001004D5">
        <w:rPr>
          <w:szCs w:val="28"/>
        </w:rPr>
        <w:lastRenderedPageBreak/>
        <w:t>актами Пермского края.».</w:t>
      </w:r>
    </w:p>
    <w:p w:rsidR="001004D5" w:rsidRPr="001004D5" w:rsidRDefault="00550614" w:rsidP="00550614">
      <w:pPr>
        <w:widowControl w:val="0"/>
        <w:autoSpaceDE w:val="0"/>
        <w:autoSpaceDN w:val="0"/>
        <w:ind w:firstLine="708"/>
        <w:jc w:val="both"/>
        <w:rPr>
          <w:szCs w:val="28"/>
        </w:rPr>
      </w:pPr>
      <w:r>
        <w:rPr>
          <w:szCs w:val="28"/>
        </w:rPr>
        <w:t xml:space="preserve">2. </w:t>
      </w:r>
      <w:r w:rsidR="001004D5" w:rsidRPr="001004D5">
        <w:rPr>
          <w:szCs w:val="28"/>
        </w:rPr>
        <w:t xml:space="preserve">Опубликовать (обнародовать) настоящее решение в бюллетене муниципального образования «Пермский муниципальный округ». </w:t>
      </w:r>
    </w:p>
    <w:p w:rsidR="001004D5" w:rsidRPr="001004D5" w:rsidRDefault="00550614" w:rsidP="00550614">
      <w:pPr>
        <w:widowControl w:val="0"/>
        <w:autoSpaceDE w:val="0"/>
        <w:autoSpaceDN w:val="0"/>
        <w:ind w:firstLine="708"/>
        <w:jc w:val="both"/>
        <w:rPr>
          <w:szCs w:val="28"/>
        </w:rPr>
      </w:pPr>
      <w:r>
        <w:rPr>
          <w:szCs w:val="28"/>
        </w:rPr>
        <w:t xml:space="preserve">3. </w:t>
      </w:r>
      <w:r w:rsidR="001004D5" w:rsidRPr="001004D5">
        <w:rPr>
          <w:szCs w:val="28"/>
        </w:rPr>
        <w:t>Настоящее решение вступает в силу с 01 января 2023 года и применяется, начиная с формирования бюджета Пермского муниципального округа на 2023 год и плановый период 2024 и 2025 годы, за исключением муниципальных служащих аппарата Думы Пермского муниципального округа Пермского края, для которых действие настоящего решения применяется с момента регистрации Думы Пермского муниципального округа.</w:t>
      </w:r>
    </w:p>
    <w:p w:rsidR="001004D5" w:rsidRPr="001004D5" w:rsidRDefault="001004D5" w:rsidP="00550614">
      <w:pPr>
        <w:widowControl w:val="0"/>
        <w:autoSpaceDE w:val="0"/>
        <w:autoSpaceDN w:val="0"/>
        <w:ind w:firstLine="708"/>
        <w:jc w:val="both"/>
        <w:rPr>
          <w:szCs w:val="28"/>
        </w:rPr>
      </w:pPr>
    </w:p>
    <w:p w:rsidR="001004D5" w:rsidRPr="001004D5" w:rsidRDefault="001004D5" w:rsidP="00550614">
      <w:pPr>
        <w:widowControl w:val="0"/>
        <w:autoSpaceDE w:val="0"/>
        <w:autoSpaceDN w:val="0"/>
        <w:ind w:firstLine="708"/>
        <w:jc w:val="both"/>
        <w:rPr>
          <w:szCs w:val="28"/>
        </w:rPr>
      </w:pPr>
    </w:p>
    <w:p w:rsidR="00550614" w:rsidRPr="009E4586" w:rsidRDefault="00550614" w:rsidP="00550614">
      <w:pPr>
        <w:rPr>
          <w:szCs w:val="28"/>
        </w:rPr>
      </w:pPr>
      <w:r w:rsidRPr="009E4586">
        <w:rPr>
          <w:szCs w:val="28"/>
        </w:rPr>
        <w:t>Председатель Думы</w:t>
      </w:r>
    </w:p>
    <w:p w:rsidR="00550614" w:rsidRPr="009E4586" w:rsidRDefault="00550614" w:rsidP="00550614">
      <w:pPr>
        <w:tabs>
          <w:tab w:val="left" w:pos="7655"/>
        </w:tabs>
        <w:rPr>
          <w:szCs w:val="28"/>
        </w:rPr>
      </w:pPr>
      <w:r w:rsidRPr="009E4586">
        <w:rPr>
          <w:szCs w:val="28"/>
        </w:rPr>
        <w:t>Пермского муниципального округа</w:t>
      </w:r>
      <w:r>
        <w:rPr>
          <w:szCs w:val="28"/>
        </w:rPr>
        <w:tab/>
        <w:t xml:space="preserve">    Д.В. Гордиенко</w:t>
      </w:r>
    </w:p>
    <w:p w:rsidR="00550614" w:rsidRPr="009E4586" w:rsidRDefault="00550614" w:rsidP="00550614">
      <w:pPr>
        <w:rPr>
          <w:szCs w:val="28"/>
        </w:rPr>
      </w:pPr>
    </w:p>
    <w:p w:rsidR="00550614" w:rsidRPr="009E4586" w:rsidRDefault="00550614" w:rsidP="00550614">
      <w:pPr>
        <w:rPr>
          <w:szCs w:val="28"/>
        </w:rPr>
      </w:pPr>
      <w:r>
        <w:rPr>
          <w:szCs w:val="28"/>
        </w:rPr>
        <w:t>Г</w:t>
      </w:r>
      <w:r w:rsidRPr="009E4586">
        <w:rPr>
          <w:szCs w:val="28"/>
        </w:rPr>
        <w:t>лав</w:t>
      </w:r>
      <w:r>
        <w:rPr>
          <w:szCs w:val="28"/>
        </w:rPr>
        <w:t>а</w:t>
      </w:r>
      <w:r w:rsidRPr="009E4586">
        <w:rPr>
          <w:szCs w:val="28"/>
        </w:rPr>
        <w:t xml:space="preserve"> муниципального округа -</w:t>
      </w:r>
    </w:p>
    <w:p w:rsidR="00550614" w:rsidRPr="009E4586" w:rsidRDefault="00550614" w:rsidP="00550614">
      <w:pPr>
        <w:rPr>
          <w:szCs w:val="28"/>
        </w:rPr>
      </w:pPr>
      <w:r w:rsidRPr="009E4586">
        <w:rPr>
          <w:szCs w:val="28"/>
        </w:rPr>
        <w:t>глав</w:t>
      </w:r>
      <w:r>
        <w:rPr>
          <w:szCs w:val="28"/>
        </w:rPr>
        <w:t>а</w:t>
      </w:r>
      <w:r w:rsidRPr="009E4586">
        <w:rPr>
          <w:szCs w:val="28"/>
        </w:rPr>
        <w:t xml:space="preserve"> администрации Пермского</w:t>
      </w:r>
    </w:p>
    <w:p w:rsidR="00550614" w:rsidRPr="00AB02F3" w:rsidRDefault="00550614" w:rsidP="00550614">
      <w:pPr>
        <w:tabs>
          <w:tab w:val="left" w:pos="7655"/>
        </w:tabs>
        <w:autoSpaceDE w:val="0"/>
        <w:autoSpaceDN w:val="0"/>
        <w:adjustRightInd w:val="0"/>
        <w:jc w:val="both"/>
        <w:rPr>
          <w:szCs w:val="28"/>
        </w:rPr>
      </w:pPr>
      <w:r w:rsidRPr="009E4586">
        <w:rPr>
          <w:szCs w:val="28"/>
        </w:rPr>
        <w:t>муниципального округа</w:t>
      </w:r>
      <w:r>
        <w:rPr>
          <w:szCs w:val="28"/>
        </w:rPr>
        <w:tab/>
        <w:t xml:space="preserve">    В.Ю. Цветов</w:t>
      </w:r>
    </w:p>
    <w:p w:rsidR="001004D5" w:rsidRPr="001004D5" w:rsidRDefault="001004D5" w:rsidP="00550614">
      <w:pPr>
        <w:widowControl w:val="0"/>
        <w:autoSpaceDE w:val="0"/>
        <w:autoSpaceDN w:val="0"/>
        <w:jc w:val="both"/>
        <w:rPr>
          <w:szCs w:val="28"/>
        </w:rPr>
      </w:pPr>
    </w:p>
    <w:sectPr w:rsidR="001004D5" w:rsidRPr="001004D5" w:rsidSect="003266FA">
      <w:footerReference w:type="default" r:id="rId12"/>
      <w:pgSz w:w="11906" w:h="16838" w:code="9"/>
      <w:pgMar w:top="1134" w:right="567" w:bottom="1134" w:left="1418" w:header="720" w:footer="54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E89" w:rsidRDefault="003E4E89" w:rsidP="00DA5614">
      <w:r>
        <w:separator/>
      </w:r>
    </w:p>
  </w:endnote>
  <w:endnote w:type="continuationSeparator" w:id="0">
    <w:p w:rsidR="003E4E89" w:rsidRDefault="003E4E89" w:rsidP="00DA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835" w:rsidRDefault="00352835" w:rsidP="0023189A">
    <w:pPr>
      <w:pStyle w:val="ae"/>
      <w:jc w:val="right"/>
    </w:pPr>
    <w:r w:rsidRPr="0023189A">
      <w:rPr>
        <w:sz w:val="24"/>
        <w:szCs w:val="24"/>
      </w:rPr>
      <w:fldChar w:fldCharType="begin"/>
    </w:r>
    <w:r w:rsidRPr="0023189A">
      <w:rPr>
        <w:sz w:val="24"/>
        <w:szCs w:val="24"/>
      </w:rPr>
      <w:instrText>PAGE   \* MERGEFORMAT</w:instrText>
    </w:r>
    <w:r w:rsidRPr="0023189A">
      <w:rPr>
        <w:sz w:val="24"/>
        <w:szCs w:val="24"/>
      </w:rPr>
      <w:fldChar w:fldCharType="separate"/>
    </w:r>
    <w:r w:rsidR="00180D9D">
      <w:rPr>
        <w:noProof/>
        <w:sz w:val="24"/>
        <w:szCs w:val="24"/>
      </w:rPr>
      <w:t>2</w:t>
    </w:r>
    <w:r w:rsidRPr="0023189A">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E89" w:rsidRDefault="003E4E89" w:rsidP="00DA5614">
      <w:r>
        <w:separator/>
      </w:r>
    </w:p>
  </w:footnote>
  <w:footnote w:type="continuationSeparator" w:id="0">
    <w:p w:rsidR="003E4E89" w:rsidRDefault="003E4E89" w:rsidP="00DA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4D9E"/>
    <w:multiLevelType w:val="multilevel"/>
    <w:tmpl w:val="3DDC7238"/>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15:restartNumberingAfterBreak="0">
    <w:nsid w:val="0D6813FA"/>
    <w:multiLevelType w:val="multilevel"/>
    <w:tmpl w:val="4CB426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3E27A49"/>
    <w:multiLevelType w:val="multilevel"/>
    <w:tmpl w:val="22B24FE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CA51B11"/>
    <w:multiLevelType w:val="multilevel"/>
    <w:tmpl w:val="61743392"/>
    <w:lvl w:ilvl="0">
      <w:start w:val="1"/>
      <w:numFmt w:val="decimal"/>
      <w:lvlText w:val="%1."/>
      <w:lvlJc w:val="left"/>
      <w:pPr>
        <w:ind w:left="1234" w:hanging="5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EA852F8"/>
    <w:multiLevelType w:val="hybridMultilevel"/>
    <w:tmpl w:val="7B000A36"/>
    <w:lvl w:ilvl="0" w:tplc="DE56213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7DA21DB"/>
    <w:multiLevelType w:val="hybridMultilevel"/>
    <w:tmpl w:val="13DC3154"/>
    <w:lvl w:ilvl="0" w:tplc="D03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5640C18"/>
    <w:multiLevelType w:val="hybridMultilevel"/>
    <w:tmpl w:val="186E86FC"/>
    <w:lvl w:ilvl="0" w:tplc="3C7269A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1AA4C6F"/>
    <w:multiLevelType w:val="multilevel"/>
    <w:tmpl w:val="F4760F42"/>
    <w:lvl w:ilvl="0">
      <w:start w:val="1"/>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F74543B"/>
    <w:multiLevelType w:val="hybridMultilevel"/>
    <w:tmpl w:val="1CA09CF4"/>
    <w:lvl w:ilvl="0" w:tplc="F872B52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B09183D"/>
    <w:multiLevelType w:val="multilevel"/>
    <w:tmpl w:val="15EA0DA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71936707"/>
    <w:multiLevelType w:val="hybridMultilevel"/>
    <w:tmpl w:val="D7BE0F5E"/>
    <w:lvl w:ilvl="0" w:tplc="DC24E6B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39F63F1"/>
    <w:multiLevelType w:val="multilevel"/>
    <w:tmpl w:val="9CB08168"/>
    <w:lvl w:ilvl="0">
      <w:start w:val="1"/>
      <w:numFmt w:val="decimal"/>
      <w:lvlText w:val="%1."/>
      <w:lvlJc w:val="left"/>
      <w:pPr>
        <w:ind w:left="600" w:hanging="60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77F124AF"/>
    <w:multiLevelType w:val="multilevel"/>
    <w:tmpl w:val="0BAACEE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8"/>
  </w:num>
  <w:num w:numId="2">
    <w:abstractNumId w:val="5"/>
  </w:num>
  <w:num w:numId="3">
    <w:abstractNumId w:val="10"/>
  </w:num>
  <w:num w:numId="4">
    <w:abstractNumId w:val="6"/>
  </w:num>
  <w:num w:numId="5">
    <w:abstractNumId w:val="0"/>
  </w:num>
  <w:num w:numId="6">
    <w:abstractNumId w:val="1"/>
  </w:num>
  <w:num w:numId="7">
    <w:abstractNumId w:val="4"/>
  </w:num>
  <w:num w:numId="8">
    <w:abstractNumId w:val="12"/>
  </w:num>
  <w:num w:numId="9">
    <w:abstractNumId w:val="7"/>
  </w:num>
  <w:num w:numId="10">
    <w:abstractNumId w:val="11"/>
  </w:num>
  <w:num w:numId="11">
    <w:abstractNumId w:val="3"/>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27"/>
    <w:rsid w:val="00005050"/>
    <w:rsid w:val="000121AB"/>
    <w:rsid w:val="00020A41"/>
    <w:rsid w:val="00040109"/>
    <w:rsid w:val="00053764"/>
    <w:rsid w:val="00062005"/>
    <w:rsid w:val="00084B8D"/>
    <w:rsid w:val="000943DA"/>
    <w:rsid w:val="000944A0"/>
    <w:rsid w:val="000A1581"/>
    <w:rsid w:val="000B1CE0"/>
    <w:rsid w:val="000B29B7"/>
    <w:rsid w:val="000B2C0B"/>
    <w:rsid w:val="000C0EE7"/>
    <w:rsid w:val="000D4036"/>
    <w:rsid w:val="000D5B40"/>
    <w:rsid w:val="000E3AD7"/>
    <w:rsid w:val="000E48CE"/>
    <w:rsid w:val="000F1507"/>
    <w:rsid w:val="000F2004"/>
    <w:rsid w:val="000F4DAF"/>
    <w:rsid w:val="001004D5"/>
    <w:rsid w:val="00104B9B"/>
    <w:rsid w:val="0011145B"/>
    <w:rsid w:val="001145DF"/>
    <w:rsid w:val="00124BE0"/>
    <w:rsid w:val="0012652F"/>
    <w:rsid w:val="00126A74"/>
    <w:rsid w:val="001323B7"/>
    <w:rsid w:val="00137F72"/>
    <w:rsid w:val="001422A5"/>
    <w:rsid w:val="001434AC"/>
    <w:rsid w:val="001442E1"/>
    <w:rsid w:val="00145279"/>
    <w:rsid w:val="00150444"/>
    <w:rsid w:val="00150663"/>
    <w:rsid w:val="00155DFD"/>
    <w:rsid w:val="0016393A"/>
    <w:rsid w:val="0016410B"/>
    <w:rsid w:val="00170CB3"/>
    <w:rsid w:val="00172E79"/>
    <w:rsid w:val="00180D9D"/>
    <w:rsid w:val="001842B8"/>
    <w:rsid w:val="00186748"/>
    <w:rsid w:val="00187FC1"/>
    <w:rsid w:val="00192D7D"/>
    <w:rsid w:val="0019583F"/>
    <w:rsid w:val="001A2627"/>
    <w:rsid w:val="001A2984"/>
    <w:rsid w:val="001A3649"/>
    <w:rsid w:val="001A6D25"/>
    <w:rsid w:val="001C4535"/>
    <w:rsid w:val="001C7F8E"/>
    <w:rsid w:val="001D45FF"/>
    <w:rsid w:val="001D5DEA"/>
    <w:rsid w:val="001F22EB"/>
    <w:rsid w:val="001F3413"/>
    <w:rsid w:val="001F7D2E"/>
    <w:rsid w:val="00205DFF"/>
    <w:rsid w:val="0022156F"/>
    <w:rsid w:val="002217F9"/>
    <w:rsid w:val="00223F7B"/>
    <w:rsid w:val="0023189A"/>
    <w:rsid w:val="00236D0A"/>
    <w:rsid w:val="002409D0"/>
    <w:rsid w:val="0024127C"/>
    <w:rsid w:val="00241EF9"/>
    <w:rsid w:val="002514A8"/>
    <w:rsid w:val="00256138"/>
    <w:rsid w:val="0026564B"/>
    <w:rsid w:val="002674B5"/>
    <w:rsid w:val="00295B8B"/>
    <w:rsid w:val="00295BF3"/>
    <w:rsid w:val="002A60D6"/>
    <w:rsid w:val="002A721E"/>
    <w:rsid w:val="002B1A2D"/>
    <w:rsid w:val="002C1A0E"/>
    <w:rsid w:val="002C5595"/>
    <w:rsid w:val="002D35BC"/>
    <w:rsid w:val="003023F0"/>
    <w:rsid w:val="00303D8F"/>
    <w:rsid w:val="003043D0"/>
    <w:rsid w:val="003131FA"/>
    <w:rsid w:val="003266FA"/>
    <w:rsid w:val="00327466"/>
    <w:rsid w:val="00332E76"/>
    <w:rsid w:val="00343EB1"/>
    <w:rsid w:val="003511AE"/>
    <w:rsid w:val="00352835"/>
    <w:rsid w:val="00355BA2"/>
    <w:rsid w:val="00360E09"/>
    <w:rsid w:val="00363F18"/>
    <w:rsid w:val="00366605"/>
    <w:rsid w:val="00367904"/>
    <w:rsid w:val="003755CE"/>
    <w:rsid w:val="00380DE1"/>
    <w:rsid w:val="00381F08"/>
    <w:rsid w:val="003822F8"/>
    <w:rsid w:val="0038327D"/>
    <w:rsid w:val="0038719B"/>
    <w:rsid w:val="00395D18"/>
    <w:rsid w:val="00396C6D"/>
    <w:rsid w:val="003977EC"/>
    <w:rsid w:val="003A12E1"/>
    <w:rsid w:val="003A1662"/>
    <w:rsid w:val="003A28DB"/>
    <w:rsid w:val="003A45B6"/>
    <w:rsid w:val="003B633E"/>
    <w:rsid w:val="003C5E4B"/>
    <w:rsid w:val="003D20E1"/>
    <w:rsid w:val="003D528E"/>
    <w:rsid w:val="003E4E89"/>
    <w:rsid w:val="003F10E8"/>
    <w:rsid w:val="003F4495"/>
    <w:rsid w:val="003F44B2"/>
    <w:rsid w:val="00406607"/>
    <w:rsid w:val="00417BA7"/>
    <w:rsid w:val="00420604"/>
    <w:rsid w:val="004206FE"/>
    <w:rsid w:val="00421CC6"/>
    <w:rsid w:val="00427371"/>
    <w:rsid w:val="0043288F"/>
    <w:rsid w:val="0043321D"/>
    <w:rsid w:val="0043515D"/>
    <w:rsid w:val="004379A0"/>
    <w:rsid w:val="00445E73"/>
    <w:rsid w:val="00456665"/>
    <w:rsid w:val="00456A14"/>
    <w:rsid w:val="00460127"/>
    <w:rsid w:val="004637BA"/>
    <w:rsid w:val="00470AFA"/>
    <w:rsid w:val="0048757B"/>
    <w:rsid w:val="0049130A"/>
    <w:rsid w:val="00494227"/>
    <w:rsid w:val="004974BF"/>
    <w:rsid w:val="004A42F0"/>
    <w:rsid w:val="004B0B3E"/>
    <w:rsid w:val="004B6B07"/>
    <w:rsid w:val="004D2AA2"/>
    <w:rsid w:val="004F3A21"/>
    <w:rsid w:val="00505838"/>
    <w:rsid w:val="005116F5"/>
    <w:rsid w:val="005116F7"/>
    <w:rsid w:val="00512E4C"/>
    <w:rsid w:val="0051671D"/>
    <w:rsid w:val="00523E8B"/>
    <w:rsid w:val="00525883"/>
    <w:rsid w:val="00534233"/>
    <w:rsid w:val="00536A81"/>
    <w:rsid w:val="00546542"/>
    <w:rsid w:val="00550614"/>
    <w:rsid w:val="00552D1B"/>
    <w:rsid w:val="005556DE"/>
    <w:rsid w:val="00562B16"/>
    <w:rsid w:val="005650DE"/>
    <w:rsid w:val="00573AC7"/>
    <w:rsid w:val="00574AAB"/>
    <w:rsid w:val="00583B22"/>
    <w:rsid w:val="00584C2B"/>
    <w:rsid w:val="005A1177"/>
    <w:rsid w:val="005A1BCF"/>
    <w:rsid w:val="005A5842"/>
    <w:rsid w:val="005C27F9"/>
    <w:rsid w:val="005C2DA0"/>
    <w:rsid w:val="005C428F"/>
    <w:rsid w:val="005C7089"/>
    <w:rsid w:val="005E6154"/>
    <w:rsid w:val="005F0138"/>
    <w:rsid w:val="005F2C65"/>
    <w:rsid w:val="005F4FC1"/>
    <w:rsid w:val="00604533"/>
    <w:rsid w:val="00612527"/>
    <w:rsid w:val="00624AD1"/>
    <w:rsid w:val="0063488E"/>
    <w:rsid w:val="00646C78"/>
    <w:rsid w:val="006561B7"/>
    <w:rsid w:val="00664759"/>
    <w:rsid w:val="0067033D"/>
    <w:rsid w:val="00672867"/>
    <w:rsid w:val="00672982"/>
    <w:rsid w:val="00674478"/>
    <w:rsid w:val="00677C64"/>
    <w:rsid w:val="00687730"/>
    <w:rsid w:val="00693116"/>
    <w:rsid w:val="00695E85"/>
    <w:rsid w:val="006A5695"/>
    <w:rsid w:val="006B03C5"/>
    <w:rsid w:val="006C39F7"/>
    <w:rsid w:val="006D164A"/>
    <w:rsid w:val="006D5596"/>
    <w:rsid w:val="006E0682"/>
    <w:rsid w:val="006E0B08"/>
    <w:rsid w:val="006F406E"/>
    <w:rsid w:val="007002DC"/>
    <w:rsid w:val="0070042E"/>
    <w:rsid w:val="00706813"/>
    <w:rsid w:val="0071162B"/>
    <w:rsid w:val="00717127"/>
    <w:rsid w:val="00720362"/>
    <w:rsid w:val="007222CA"/>
    <w:rsid w:val="00722801"/>
    <w:rsid w:val="007228D8"/>
    <w:rsid w:val="00735A14"/>
    <w:rsid w:val="00742394"/>
    <w:rsid w:val="00780D23"/>
    <w:rsid w:val="00784AC5"/>
    <w:rsid w:val="0079448D"/>
    <w:rsid w:val="007A212B"/>
    <w:rsid w:val="007B2B65"/>
    <w:rsid w:val="007C3B15"/>
    <w:rsid w:val="007E752F"/>
    <w:rsid w:val="007F20F6"/>
    <w:rsid w:val="007F56A1"/>
    <w:rsid w:val="00805440"/>
    <w:rsid w:val="00810399"/>
    <w:rsid w:val="008123E8"/>
    <w:rsid w:val="008233B2"/>
    <w:rsid w:val="008352DB"/>
    <w:rsid w:val="008401A6"/>
    <w:rsid w:val="00842F8F"/>
    <w:rsid w:val="00854816"/>
    <w:rsid w:val="00861072"/>
    <w:rsid w:val="00867D84"/>
    <w:rsid w:val="00875709"/>
    <w:rsid w:val="0088484F"/>
    <w:rsid w:val="00887289"/>
    <w:rsid w:val="00894928"/>
    <w:rsid w:val="008A40CB"/>
    <w:rsid w:val="008B4D57"/>
    <w:rsid w:val="008B730F"/>
    <w:rsid w:val="008C1D56"/>
    <w:rsid w:val="008E47AC"/>
    <w:rsid w:val="008E50E8"/>
    <w:rsid w:val="00903693"/>
    <w:rsid w:val="00904FDC"/>
    <w:rsid w:val="00911E50"/>
    <w:rsid w:val="00912E18"/>
    <w:rsid w:val="009131B1"/>
    <w:rsid w:val="00915018"/>
    <w:rsid w:val="00920114"/>
    <w:rsid w:val="00920960"/>
    <w:rsid w:val="00930476"/>
    <w:rsid w:val="00941EDB"/>
    <w:rsid w:val="00945A9F"/>
    <w:rsid w:val="009462A2"/>
    <w:rsid w:val="00970BF4"/>
    <w:rsid w:val="00990701"/>
    <w:rsid w:val="00991DBF"/>
    <w:rsid w:val="00995E82"/>
    <w:rsid w:val="00996CA3"/>
    <w:rsid w:val="009A1E2A"/>
    <w:rsid w:val="009A7BC0"/>
    <w:rsid w:val="009D5A5D"/>
    <w:rsid w:val="009D5ED0"/>
    <w:rsid w:val="009D78EE"/>
    <w:rsid w:val="009F20DB"/>
    <w:rsid w:val="009F4BB8"/>
    <w:rsid w:val="009F7AC2"/>
    <w:rsid w:val="00A00A77"/>
    <w:rsid w:val="00A1365E"/>
    <w:rsid w:val="00A16D73"/>
    <w:rsid w:val="00A260B1"/>
    <w:rsid w:val="00A317F0"/>
    <w:rsid w:val="00A35DE8"/>
    <w:rsid w:val="00A4342D"/>
    <w:rsid w:val="00A44C1A"/>
    <w:rsid w:val="00A52A67"/>
    <w:rsid w:val="00A571F8"/>
    <w:rsid w:val="00AB03D3"/>
    <w:rsid w:val="00AB54A7"/>
    <w:rsid w:val="00AB6EB1"/>
    <w:rsid w:val="00AC42FA"/>
    <w:rsid w:val="00AD16D0"/>
    <w:rsid w:val="00AD1D11"/>
    <w:rsid w:val="00AD1D17"/>
    <w:rsid w:val="00AD48C8"/>
    <w:rsid w:val="00AE2AE3"/>
    <w:rsid w:val="00AF369A"/>
    <w:rsid w:val="00AF4B4D"/>
    <w:rsid w:val="00AF4EB4"/>
    <w:rsid w:val="00B002ED"/>
    <w:rsid w:val="00B03348"/>
    <w:rsid w:val="00B13481"/>
    <w:rsid w:val="00B33CDA"/>
    <w:rsid w:val="00B45CAA"/>
    <w:rsid w:val="00B46762"/>
    <w:rsid w:val="00B5121F"/>
    <w:rsid w:val="00B54D9C"/>
    <w:rsid w:val="00B7636E"/>
    <w:rsid w:val="00B804A0"/>
    <w:rsid w:val="00B91744"/>
    <w:rsid w:val="00B93A5D"/>
    <w:rsid w:val="00B968A5"/>
    <w:rsid w:val="00BA5127"/>
    <w:rsid w:val="00BA5AC3"/>
    <w:rsid w:val="00BA5DAE"/>
    <w:rsid w:val="00BA6321"/>
    <w:rsid w:val="00BA7219"/>
    <w:rsid w:val="00BA7B96"/>
    <w:rsid w:val="00BB7219"/>
    <w:rsid w:val="00BC7607"/>
    <w:rsid w:val="00BD0D2F"/>
    <w:rsid w:val="00BD45F1"/>
    <w:rsid w:val="00BE4950"/>
    <w:rsid w:val="00C06726"/>
    <w:rsid w:val="00C11508"/>
    <w:rsid w:val="00C210E9"/>
    <w:rsid w:val="00C21B12"/>
    <w:rsid w:val="00C22124"/>
    <w:rsid w:val="00C50DDE"/>
    <w:rsid w:val="00C64C79"/>
    <w:rsid w:val="00C75CF2"/>
    <w:rsid w:val="00C92A2A"/>
    <w:rsid w:val="00C955F1"/>
    <w:rsid w:val="00CA0B9C"/>
    <w:rsid w:val="00CA4415"/>
    <w:rsid w:val="00CA4D1A"/>
    <w:rsid w:val="00CB27EF"/>
    <w:rsid w:val="00CB421F"/>
    <w:rsid w:val="00CB743C"/>
    <w:rsid w:val="00CB7CFD"/>
    <w:rsid w:val="00CC4C83"/>
    <w:rsid w:val="00CE34DE"/>
    <w:rsid w:val="00CE58A2"/>
    <w:rsid w:val="00CE7E9F"/>
    <w:rsid w:val="00CF1431"/>
    <w:rsid w:val="00CF22B7"/>
    <w:rsid w:val="00CF402D"/>
    <w:rsid w:val="00D1660C"/>
    <w:rsid w:val="00D16E9F"/>
    <w:rsid w:val="00D21EEE"/>
    <w:rsid w:val="00D2232E"/>
    <w:rsid w:val="00D22E6A"/>
    <w:rsid w:val="00D30CA9"/>
    <w:rsid w:val="00D45D8D"/>
    <w:rsid w:val="00D46164"/>
    <w:rsid w:val="00D60711"/>
    <w:rsid w:val="00D6098A"/>
    <w:rsid w:val="00D61C32"/>
    <w:rsid w:val="00D6395D"/>
    <w:rsid w:val="00D6528C"/>
    <w:rsid w:val="00D67550"/>
    <w:rsid w:val="00D7094F"/>
    <w:rsid w:val="00D72FCC"/>
    <w:rsid w:val="00D75778"/>
    <w:rsid w:val="00D81111"/>
    <w:rsid w:val="00D81ECF"/>
    <w:rsid w:val="00D90A19"/>
    <w:rsid w:val="00DA2868"/>
    <w:rsid w:val="00DA5614"/>
    <w:rsid w:val="00DB4283"/>
    <w:rsid w:val="00DC7698"/>
    <w:rsid w:val="00DD7E81"/>
    <w:rsid w:val="00E02F32"/>
    <w:rsid w:val="00E101E4"/>
    <w:rsid w:val="00E11639"/>
    <w:rsid w:val="00E148E4"/>
    <w:rsid w:val="00E157A9"/>
    <w:rsid w:val="00E20AFF"/>
    <w:rsid w:val="00E24715"/>
    <w:rsid w:val="00E26088"/>
    <w:rsid w:val="00E26468"/>
    <w:rsid w:val="00E31AAF"/>
    <w:rsid w:val="00E3552E"/>
    <w:rsid w:val="00E35870"/>
    <w:rsid w:val="00E36984"/>
    <w:rsid w:val="00E376A0"/>
    <w:rsid w:val="00E44530"/>
    <w:rsid w:val="00E609FD"/>
    <w:rsid w:val="00E81718"/>
    <w:rsid w:val="00E81C49"/>
    <w:rsid w:val="00E823FB"/>
    <w:rsid w:val="00E92D3F"/>
    <w:rsid w:val="00E92D9F"/>
    <w:rsid w:val="00E9321F"/>
    <w:rsid w:val="00EA4F5A"/>
    <w:rsid w:val="00EA7055"/>
    <w:rsid w:val="00EA7DEC"/>
    <w:rsid w:val="00EB27FF"/>
    <w:rsid w:val="00EB5E00"/>
    <w:rsid w:val="00EB6AA2"/>
    <w:rsid w:val="00EC03CB"/>
    <w:rsid w:val="00EC63F1"/>
    <w:rsid w:val="00EE30A6"/>
    <w:rsid w:val="00EE5DFB"/>
    <w:rsid w:val="00F02BBC"/>
    <w:rsid w:val="00F11497"/>
    <w:rsid w:val="00F11679"/>
    <w:rsid w:val="00F16712"/>
    <w:rsid w:val="00F17172"/>
    <w:rsid w:val="00F333C0"/>
    <w:rsid w:val="00F35C94"/>
    <w:rsid w:val="00F41941"/>
    <w:rsid w:val="00F44F4C"/>
    <w:rsid w:val="00F469DA"/>
    <w:rsid w:val="00F50D90"/>
    <w:rsid w:val="00F551CC"/>
    <w:rsid w:val="00F624E4"/>
    <w:rsid w:val="00F62BB3"/>
    <w:rsid w:val="00F676A7"/>
    <w:rsid w:val="00F706AE"/>
    <w:rsid w:val="00F73A18"/>
    <w:rsid w:val="00F843C5"/>
    <w:rsid w:val="00F84FD1"/>
    <w:rsid w:val="00F85CEE"/>
    <w:rsid w:val="00F96FE3"/>
    <w:rsid w:val="00FA3C40"/>
    <w:rsid w:val="00FB163F"/>
    <w:rsid w:val="00FB33CE"/>
    <w:rsid w:val="00FB3AA3"/>
    <w:rsid w:val="00FD1C66"/>
    <w:rsid w:val="00FE6CAD"/>
    <w:rsid w:val="00FF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516FED"/>
  <w15:docId w15:val="{FACB532B-316D-44DE-886A-22C62A466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CAA"/>
    <w:rPr>
      <w:sz w:val="28"/>
    </w:rPr>
  </w:style>
  <w:style w:type="paragraph" w:styleId="3">
    <w:name w:val="heading 3"/>
    <w:aliases w:val="ПодЗаголовок"/>
    <w:basedOn w:val="a"/>
    <w:next w:val="a"/>
    <w:link w:val="30"/>
    <w:unhideWhenUsed/>
    <w:qFormat/>
    <w:rsid w:val="0081039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
    <w:link w:val="a6"/>
    <w:pPr>
      <w:spacing w:line="360" w:lineRule="exact"/>
      <w:ind w:firstLine="720"/>
      <w:jc w:val="both"/>
    </w:pPr>
  </w:style>
  <w:style w:type="paragraph" w:customStyle="1" w:styleId="a7">
    <w:name w:val="Заголовок к тексту"/>
    <w:basedOn w:val="a"/>
    <w:next w:val="a5"/>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styleId="aa">
    <w:name w:val="Balloon Text"/>
    <w:basedOn w:val="a"/>
    <w:semiHidden/>
    <w:rsid w:val="00E823FB"/>
    <w:rPr>
      <w:rFonts w:ascii="Tahoma" w:hAnsi="Tahoma" w:cs="Tahoma"/>
      <w:sz w:val="16"/>
      <w:szCs w:val="16"/>
    </w:rPr>
  </w:style>
  <w:style w:type="paragraph" w:customStyle="1" w:styleId="ConsPlusNormal">
    <w:name w:val="ConsPlusNormal"/>
    <w:rsid w:val="000121AB"/>
    <w:pPr>
      <w:autoSpaceDE w:val="0"/>
      <w:autoSpaceDN w:val="0"/>
      <w:adjustRightInd w:val="0"/>
      <w:ind w:firstLine="720"/>
    </w:pPr>
    <w:rPr>
      <w:rFonts w:ascii="Arial" w:hAnsi="Arial" w:cs="Arial"/>
    </w:rPr>
  </w:style>
  <w:style w:type="character" w:styleId="ab">
    <w:name w:val="Hyperlink"/>
    <w:rsid w:val="00355BA2"/>
    <w:rPr>
      <w:color w:val="0000FF"/>
      <w:u w:val="single"/>
    </w:rPr>
  </w:style>
  <w:style w:type="character" w:customStyle="1" w:styleId="a6">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link w:val="a5"/>
    <w:rsid w:val="005116F7"/>
    <w:rPr>
      <w:sz w:val="28"/>
    </w:rPr>
  </w:style>
  <w:style w:type="paragraph" w:styleId="ac">
    <w:name w:val="header"/>
    <w:basedOn w:val="a"/>
    <w:link w:val="ad"/>
    <w:rsid w:val="00DA5614"/>
    <w:pPr>
      <w:tabs>
        <w:tab w:val="center" w:pos="4677"/>
        <w:tab w:val="right" w:pos="9355"/>
      </w:tabs>
    </w:pPr>
  </w:style>
  <w:style w:type="character" w:customStyle="1" w:styleId="ad">
    <w:name w:val="Верхний колонтитул Знак"/>
    <w:link w:val="ac"/>
    <w:rsid w:val="00DA5614"/>
    <w:rPr>
      <w:sz w:val="28"/>
    </w:rPr>
  </w:style>
  <w:style w:type="paragraph" w:styleId="ae">
    <w:name w:val="footer"/>
    <w:basedOn w:val="a"/>
    <w:link w:val="af"/>
    <w:uiPriority w:val="99"/>
    <w:rsid w:val="00DA5614"/>
    <w:pPr>
      <w:tabs>
        <w:tab w:val="center" w:pos="4677"/>
        <w:tab w:val="right" w:pos="9355"/>
      </w:tabs>
    </w:pPr>
  </w:style>
  <w:style w:type="character" w:customStyle="1" w:styleId="af">
    <w:name w:val="Нижний колонтитул Знак"/>
    <w:link w:val="ae"/>
    <w:uiPriority w:val="99"/>
    <w:rsid w:val="00DA5614"/>
    <w:rPr>
      <w:sz w:val="28"/>
    </w:rPr>
  </w:style>
  <w:style w:type="character" w:customStyle="1" w:styleId="30">
    <w:name w:val="Заголовок 3 Знак"/>
    <w:aliases w:val="ПодЗаголовок Знак"/>
    <w:link w:val="3"/>
    <w:rsid w:val="00810399"/>
    <w:rPr>
      <w:rFonts w:ascii="Cambria" w:hAnsi="Cambria"/>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01667">
      <w:bodyDiv w:val="1"/>
      <w:marLeft w:val="0"/>
      <w:marRight w:val="0"/>
      <w:marTop w:val="0"/>
      <w:marBottom w:val="0"/>
      <w:divBdr>
        <w:top w:val="none" w:sz="0" w:space="0" w:color="auto"/>
        <w:left w:val="none" w:sz="0" w:space="0" w:color="auto"/>
        <w:bottom w:val="none" w:sz="0" w:space="0" w:color="auto"/>
        <w:right w:val="none" w:sz="0" w:space="0" w:color="auto"/>
      </w:divBdr>
    </w:div>
    <w:div w:id="784541179">
      <w:bodyDiv w:val="1"/>
      <w:marLeft w:val="0"/>
      <w:marRight w:val="0"/>
      <w:marTop w:val="0"/>
      <w:marBottom w:val="0"/>
      <w:divBdr>
        <w:top w:val="none" w:sz="0" w:space="0" w:color="auto"/>
        <w:left w:val="none" w:sz="0" w:space="0" w:color="auto"/>
        <w:bottom w:val="none" w:sz="0" w:space="0" w:color="auto"/>
        <w:right w:val="none" w:sz="0" w:space="0" w:color="auto"/>
      </w:divBdr>
    </w:div>
    <w:div w:id="1156452027">
      <w:bodyDiv w:val="1"/>
      <w:marLeft w:val="0"/>
      <w:marRight w:val="0"/>
      <w:marTop w:val="0"/>
      <w:marBottom w:val="0"/>
      <w:divBdr>
        <w:top w:val="none" w:sz="0" w:space="0" w:color="auto"/>
        <w:left w:val="none" w:sz="0" w:space="0" w:color="auto"/>
        <w:bottom w:val="none" w:sz="0" w:space="0" w:color="auto"/>
        <w:right w:val="none" w:sz="0" w:space="0" w:color="auto"/>
      </w:divBdr>
    </w:div>
    <w:div w:id="184519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5D7226476EED62166C421E2CD1D67F91223A30720E84A2A14018F1276D3B90714F311B0D1DA9555BD4AA443BC4252C3177A3ED001A9CE8BB6BB7F84B9S0K" TargetMode="External"/><Relationship Id="rId5" Type="http://schemas.openxmlformats.org/officeDocument/2006/relationships/webSettings" Target="webSettings.xml"/><Relationship Id="rId10" Type="http://schemas.openxmlformats.org/officeDocument/2006/relationships/hyperlink" Target="consultantplus://offline/ref=D5D7226476EED62166C43FEFDB713AF21920F40B29EF4579495289452983BF5254B317E5929E9053B941F01AFA1C0B92513133D61DB5CE8FBASAK" TargetMode="External"/><Relationship Id="rId4" Type="http://schemas.openxmlformats.org/officeDocument/2006/relationships/settings" Target="settings.xml"/><Relationship Id="rId9" Type="http://schemas.openxmlformats.org/officeDocument/2006/relationships/hyperlink" Target="consultantplus://offline/ref=D5D7226476EED62166C43FEFDB713AF21920FE0F23E94579495289452983BF5254B317E5929E995DBC41F01AFA1C0B92513133D61DB5CE8FBASA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FF297-2B6D-4B40-BF9A-57ACD6F9F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16</TotalTime>
  <Pages>3</Pages>
  <Words>841</Words>
  <Characters>4794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О внесении изменений от 24</vt:lpstr>
    </vt:vector>
  </TitlesOfParts>
  <Company>ИВЦ</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от 24</dc:title>
  <dc:creator>-</dc:creator>
  <cp:lastModifiedBy>KomitetZS</cp:lastModifiedBy>
  <cp:revision>11</cp:revision>
  <cp:lastPrinted>2022-12-22T11:08:00Z</cp:lastPrinted>
  <dcterms:created xsi:type="dcterms:W3CDTF">2022-10-11T11:06:00Z</dcterms:created>
  <dcterms:modified xsi:type="dcterms:W3CDTF">2022-12-22T11:32:00Z</dcterms:modified>
</cp:coreProperties>
</file>